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spacing w:lineRule="auto" w:line="240" w:beforeAutospacing="0" w:afterAutospacing="0"/>
        <w:jc w:val="center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Times New Roman" w:eastAsia="Times New Roman"/>
          <w:sz w:val="20"/>
          <w:szCs w:val="24"/>
        </w:rPr>
        <w:t>Village Of Kincaid</w:t>
      </w:r>
    </w:p>
    <w:p>
      <w:pPr>
        <w:spacing w:lineRule="auto" w:line="240" w:beforeAutospacing="0" w:afterAutospacing="0"/>
        <w:jc w:val="center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Times New Roman" w:eastAsia="Times New Roman"/>
          <w:sz w:val="20"/>
          <w:szCs w:val="24"/>
        </w:rPr>
        <w:t>115 Central Ave. Kincaid IL. 62540</w:t>
      </w:r>
    </w:p>
    <w:p>
      <w:pPr>
        <w:spacing w:lineRule="auto" w:line="240" w:beforeAutospacing="0" w:afterAutospacing="0"/>
        <w:jc w:val="center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Times New Roman" w:eastAsia="Times New Roman"/>
          <w:sz w:val="20"/>
          <w:szCs w:val="24"/>
        </w:rPr>
        <w:t>Time- 6:00 p.m.</w:t>
      </w:r>
    </w:p>
    <w:p>
      <w:pPr>
        <w:spacing w:lineRule="auto" w:line="240" w:beforeAutospacing="0" w:afterAutospacing="0"/>
        <w:jc w:val="center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Times New Roman" w:eastAsia="Times New Roman"/>
          <w:sz w:val="20"/>
          <w:szCs w:val="24"/>
        </w:rPr>
        <w:t>November 12, 2024</w:t>
      </w:r>
    </w:p>
    <w:p>
      <w:pPr>
        <w:spacing w:lineRule="auto" w:line="240" w:beforeAutospacing="0" w:afterAutospacing="0"/>
        <w:jc w:val="center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Times New Roman" w:eastAsia="Times New Roman"/>
          <w:sz w:val="20"/>
          <w:szCs w:val="24"/>
        </w:rPr>
        <w:t>Regular Meeting Agenda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Times New Roman" w:eastAsia="Times New Roman"/>
          <w:sz w:val="20"/>
          <w:szCs w:val="24"/>
        </w:rPr>
        <w:t>Roll Call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Times New Roman" w:eastAsia="Times New Roman"/>
          <w:sz w:val="20"/>
          <w:szCs w:val="24"/>
        </w:rPr>
        <w:t>Pledge of Allegiance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Times New Roman" w:eastAsia="Times New Roman"/>
          <w:sz w:val="20"/>
          <w:szCs w:val="24"/>
        </w:rPr>
        <w:t xml:space="preserve">Approval of minutes from </w:t>
      </w:r>
      <w:r>
        <w:rPr>
          <w:rFonts w:ascii="Calibri" w:hAnsi="Calibri" w:cs="Calibri" w:eastAsia="Times New Roman"/>
          <w:sz w:val="20"/>
          <w:szCs w:val="24"/>
        </w:rPr>
        <w:t>October</w:t>
      </w:r>
      <w:r>
        <w:rPr>
          <w:rFonts w:ascii="Calibri" w:hAnsi="Calibri" w:cs="Times New Roman" w:eastAsia="Times New Roman"/>
          <w:sz w:val="20"/>
          <w:szCs w:val="24"/>
        </w:rPr>
        <w:t xml:space="preserve"> meetings</w:t>
      </w:r>
    </w:p>
    <w:p>
      <w:pPr>
        <w:ind w:left="720"/>
        <w:contextualSpacing w:val="1"/>
        <w:rPr>
          <w:rFonts w:ascii="Calibri" w:hAnsi="Calibri" w:cs="Times New Roman" w:eastAsia="Times New Roman"/>
          <w:sz w:val="20"/>
          <w:szCs w:val="24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Special Guest-Chastain &amp; Associates LLC - Ron to discuss borrowing ordinance for lead service line replacement, pay request.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4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New Business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Renewal rates for Health/Dental/Vision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Open bids for 117 State St.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Open bids for spillway repair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Committees meeting with supervisors to plan action goals for 2025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 xml:space="preserve">Televising sewer mains on south side to prepare for phase 2 sewer project 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Codification/expected charges</w:t>
      </w: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Employee handbook in relation to the Employee Relations Committee recommendations</w:t>
      </w:r>
    </w:p>
    <w:p>
      <w:pPr>
        <w:contextualSpacing w:val="1"/>
        <w:rPr>
          <w:rFonts w:ascii="Calibri" w:hAnsi="Calibri" w:cs="Calibri" w:eastAsia="Times New Roman"/>
          <w:sz w:val="20"/>
          <w:szCs w:val="24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Old</w:t>
      </w:r>
      <w:r>
        <w:rPr>
          <w:rFonts w:ascii="Calibri" w:hAnsi="Calibri" w:cs="Times New Roman" w:eastAsia="Times New Roman"/>
          <w:sz w:val="20"/>
          <w:szCs w:val="24"/>
        </w:rPr>
        <w:t xml:space="preserve"> Business 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Times New Roman" w:eastAsia="Times New Roman"/>
          <w:sz w:val="20"/>
          <w:szCs w:val="24"/>
        </w:rPr>
        <w:t>1102 Springfield St.</w:t>
      </w:r>
      <w:r>
        <w:rPr>
          <w:rFonts w:ascii="Calibri" w:hAnsi="Calibri" w:cs="Calibri" w:eastAsia="Times New Roman"/>
          <w:sz w:val="20"/>
          <w:szCs w:val="24"/>
        </w:rPr>
        <w:t xml:space="preserve"> 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Shipping container</w:t>
      </w:r>
      <w:r>
        <w:rPr>
          <w:rFonts w:ascii="Calibri" w:hAnsi="Calibri" w:cs="Times New Roman" w:eastAsia="Times New Roman"/>
          <w:sz w:val="20"/>
          <w:szCs w:val="24"/>
        </w:rPr>
        <w:t>s/campers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Times New Roman" w:eastAsia="Times New Roman"/>
          <w:sz w:val="20"/>
          <w:szCs w:val="24"/>
        </w:rPr>
        <w:t xml:space="preserve">Hiring part time police officer </w:t>
      </w: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Times New Roman" w:eastAsia="Times New Roman"/>
          <w:sz w:val="20"/>
          <w:szCs w:val="24"/>
          <w:lang w:val="en-US" w:bidi="en-US" w:eastAsia="en-US"/>
        </w:rPr>
        <w:t>Social Media contract</w:t>
      </w:r>
      <w:r>
        <w:rPr>
          <w:rFonts w:ascii="Calibri" w:hAnsi="Calibri" w:cs="Calibri" w:eastAsia="Times New Roman"/>
          <w:sz w:val="20"/>
          <w:szCs w:val="24"/>
        </w:rPr>
        <w:t xml:space="preserve"> 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4"/>
        </w:rPr>
      </w:pPr>
    </w:p>
    <w:p>
      <w:pPr>
        <w:numPr>
          <w:ilvl w:val="0"/>
          <w:numId w:val="4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 xml:space="preserve">VISITORS: 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VISITORS- A PERSON SHALL BE PERMITTED AN OPPORTUNITY TO ADDRESS OFFICIALS UNDER THE RULES ESTABLISHED BY THE VILLAGE OF KINCAID (3 MINUTES PER PERSON) 5ILCS 120.2.06g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Approval of bills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Zoning report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Approval of treasurer’s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Clerk’s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Police report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Foreman’s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Attorney’s report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Trustee’s report and comments</w:t>
      </w:r>
    </w:p>
    <w:p>
      <w:pPr>
        <w:numPr>
          <w:ilvl w:val="0"/>
          <w:numId w:val="5"/>
        </w:numPr>
        <w:contextualSpacing w:val="1"/>
        <w:rPr>
          <w:rFonts w:ascii="Calibri" w:hAnsi="Calibri" w:cs="Calibri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President’s report and comments</w:t>
      </w:r>
    </w:p>
    <w:p>
      <w:pPr>
        <w:ind w:left="720"/>
        <w:contextualSpacing w:val="1"/>
        <w:rPr>
          <w:rFonts w:ascii="Calibri" w:hAnsi="Calibri" w:cs="Calibri" w:eastAsia="Times New Roman"/>
          <w:sz w:val="20"/>
          <w:szCs w:val="24"/>
        </w:rPr>
      </w:pPr>
    </w:p>
    <w:p>
      <w:pPr>
        <w:pStyle w:val="P13"/>
        <w:numPr>
          <w:ilvl w:val="0"/>
          <w:numId w:val="6"/>
        </w:numPr>
        <w:rPr>
          <w:rFonts w:ascii="Calibri" w:hAnsi="Calibri" w:cs="Times New Roman" w:eastAsia="Times New Roman"/>
          <w:sz w:val="20"/>
          <w:szCs w:val="24"/>
        </w:rPr>
      </w:pPr>
      <w:r>
        <w:rPr>
          <w:rFonts w:ascii="Calibri" w:hAnsi="Calibri" w:cs="Calibri" w:eastAsia="Times New Roman"/>
          <w:sz w:val="20"/>
          <w:szCs w:val="24"/>
        </w:rPr>
        <w:t>Adjournment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10AB239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3BE329B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3DA7602F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6">
    <w:nsid w:val="4E6D7EB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Jayme Hendrickson</dc:creator>
  <dcterms:created xsi:type="dcterms:W3CDTF">2024-11-08T13:28:48Z</dcterms:created>
  <cp:lastModifiedBy>Jayme Hendrickson</cp:lastModifiedBy>
  <dcterms:modified xsi:type="dcterms:W3CDTF">2024-11-08T13:28:48Z</dcterms:modified>
  <cp:revision>2</cp:revision>
</cp:coreProperties>
</file>