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Of Kincaid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 Central Ave. Kincaid, IL. 62540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Time- 6:00 P.M.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May 28, 2024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Meeting Agenda</w:t>
      </w:r>
    </w:p>
    <w:p>
      <w:pPr>
        <w:pStyle w:val="P13"/>
        <w:rPr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Guest- </w:t>
      </w:r>
      <w:r>
        <w:rPr>
          <w:rFonts w:ascii="Arial" w:hAnsi="Arial" w:cs="Arial"/>
          <w:sz w:val="24"/>
          <w:szCs w:val="24"/>
          <w:lang w:val="en-US" w:bidi="en-US" w:eastAsia="en-US"/>
        </w:rPr>
        <w:t>Chastain &amp; Associates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Meeting</w:t>
      </w:r>
    </w:p>
    <w:p>
      <w:pPr>
        <w:pStyle w:val="P1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update on the sewer project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VISITORS:</w:t>
      </w:r>
    </w:p>
    <w:p>
      <w:pPr>
        <w:pStyle w:val="P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VISITORS- A PERSON SHALL BE PERMITTED AN OPPORTUNITY TO ADDRESS OFFICIALS UNDER THE RULES ESTABLISHED BY THE VILLAGE OF KINCAID (3 MINUTES PER PERSON) 5ILCS 120.2.06g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 session:</w:t>
      </w:r>
    </w:p>
    <w:p>
      <w:pPr>
        <w:pStyle w:val="P1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to discuss litigation when an action, affecting, or on behalf of the particular body has been filed and is pending in a court. 5ILCS 120/2(c)(11)</w:t>
      </w:r>
    </w:p>
    <w:p>
      <w:pPr>
        <w:pStyle w:val="P1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to consider the appointment, employment, compensation, discipline, performance or dismissal of specific employees. 5ILCS 120/2(c)(1)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Meeting 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>
      <w:pPr>
        <w:pStyle w:val="P13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Using regular mail instead of certified mail for ordinances</w:t>
      </w:r>
    </w:p>
    <w:p>
      <w:pPr>
        <w:pStyle w:val="P1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hiring a full time clerk</w:t>
      </w:r>
    </w:p>
    <w:p>
      <w:pPr>
        <w:pStyle w:val="P1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laptop for zoning officer</w:t>
      </w:r>
    </w:p>
    <w:p>
      <w:pPr>
        <w:pStyle w:val="P1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building at Kincaid lake</w:t>
      </w:r>
    </w:p>
    <w:p>
      <w:pPr>
        <w:pStyle w:val="P1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en-US"/>
        </w:rPr>
        <w:t>Accepting bids for the water project</w:t>
      </w:r>
    </w:p>
    <w:p>
      <w:pPr>
        <w:pStyle w:val="P13"/>
        <w:ind w:left="1260"/>
        <w:rPr>
          <w:rFonts w:ascii="Arial" w:hAnsi="Arial" w:cs="Arial"/>
          <w:sz w:val="24"/>
          <w:szCs w:val="24"/>
        </w:rPr>
      </w:pPr>
    </w:p>
    <w:p>
      <w:pPr>
        <w:pStyle w:val="P1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>
      <w:pPr>
        <w:pStyle w:val="P13"/>
        <w:rPr>
          <w:sz w:val="24"/>
          <w:szCs w:val="24"/>
        </w:rPr>
      </w:pPr>
    </w:p>
    <w:p>
      <w:pPr>
        <w:pStyle w:val="P13"/>
        <w:ind w:left="1440"/>
        <w:rPr>
          <w:sz w:val="24"/>
          <w:szCs w:val="24"/>
        </w:rPr>
      </w:pPr>
    </w:p>
    <w:p>
      <w:pPr>
        <w:pStyle w:val="P13"/>
        <w:rPr>
          <w:sz w:val="24"/>
          <w:szCs w:val="24"/>
        </w:rPr>
      </w:pPr>
    </w:p>
    <w:p>
      <w:pPr>
        <w:pStyle w:val="P13"/>
        <w:rPr>
          <w:sz w:val="24"/>
          <w:szCs w:val="24"/>
        </w:rPr>
      </w:pPr>
    </w:p>
    <w:p>
      <w:pPr>
        <w:pStyle w:val="P13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sectPr>
      <w:footnotePr/>
      <w:endnotePr/>
      <w:type w:val="nextPage"/>
      <w:pgMar w:left="1440" w:right="1440" w:top="1440" w:bottom="1440" w:header="720" w:footer="72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05DC79F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1C6F0AA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2">
    <w:nsid w:val="1CE10EE5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3">
    <w:nsid w:val="2312302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26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4">
    <w:nsid w:val="236174A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3B14346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 w:hint="default"/>
      </w:rPr>
    </w:lvl>
  </w:abstractNum>
  <w:abstractNum w:abstractNumId="6">
    <w:nsid w:val="40C03CA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4E2B0DF5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8">
    <w:nsid w:val="4EEA2D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26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9">
    <w:nsid w:val="6F0C7B1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0">
    <w:nsid w:val="724B7047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26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1">
    <w:nsid w:val="731F4AB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26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6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8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10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2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3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4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5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7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9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20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2"/>
    <w:semiHidden/>
    <w:pPr>
      <w:spacing w:lineRule="auto" w:line="240" w:after="0"/>
    </w:pPr>
    <w:rPr>
      <w:sz w:val="20"/>
      <w:szCs w:val="20"/>
    </w:rPr>
  </w:style>
  <w:style w:type="paragraph" w:styleId="P18">
    <w:name w:val="endnote text"/>
    <w:link w:val="C24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5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6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7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8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9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10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1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2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3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4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5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6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7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8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9">
    <w:name w:val="Header Char"/>
    <w:basedOn w:val="C0"/>
    <w:link w:val="P15"/>
    <w:rPr/>
  </w:style>
  <w:style w:type="character" w:styleId="C20">
    <w:name w:val="Footer Char"/>
    <w:basedOn w:val="C0"/>
    <w:link w:val="P16"/>
    <w:rPr/>
  </w:style>
  <w:style w:type="character" w:styleId="C21">
    <w:name w:val="footnote reference"/>
    <w:semiHidden/>
    <w:rPr>
      <w:vertAlign w:val="superscript"/>
    </w:rPr>
  </w:style>
  <w:style w:type="character" w:styleId="C22">
    <w:name w:val="Footnote Text Char"/>
    <w:link w:val="P17"/>
    <w:semiHidden/>
    <w:rPr>
      <w:sz w:val="20"/>
      <w:szCs w:val="20"/>
    </w:rPr>
  </w:style>
  <w:style w:type="character" w:styleId="C23">
    <w:name w:val="endnote reference"/>
    <w:semiHidden/>
    <w:rPr>
      <w:vertAlign w:val="superscript"/>
    </w:rPr>
  </w:style>
  <w:style w:type="character" w:styleId="C24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2024-05-23T18:24:47Z</dcterms:created>
  <cp:lastModifiedBy>Stephanie Brown</cp:lastModifiedBy>
  <cp:lastPrinted>2024-05-23T18:18:56Z</cp:lastPrinted>
  <dcterms:modified xsi:type="dcterms:W3CDTF">2024-05-23T18:24:47Z</dcterms:modified>
  <cp:revision>2</cp:revision>
</cp:coreProperties>
</file>